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82" w:rsidRPr="00997582" w:rsidRDefault="00997582" w:rsidP="00997582">
      <w:pPr>
        <w:pStyle w:val="a3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560332">
        <w:rPr>
          <w:rFonts w:ascii="Segoe UI" w:hAnsi="Segoe UI" w:cs="Segoe UI"/>
          <w:b/>
          <w:sz w:val="24"/>
          <w:szCs w:val="24"/>
        </w:rPr>
        <w:t>ПРЕСС-РЕЛИЗ</w:t>
      </w:r>
    </w:p>
    <w:p w:rsidR="00997582" w:rsidRDefault="00997582" w:rsidP="00997582">
      <w:pPr>
        <w:pStyle w:val="a3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7A650C" w:rsidRPr="00997582" w:rsidRDefault="004A43BC" w:rsidP="00997582">
      <w:pPr>
        <w:pStyle w:val="a3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997582">
        <w:rPr>
          <w:rFonts w:ascii="Segoe UI" w:hAnsi="Segoe UI" w:cs="Segoe UI"/>
          <w:b/>
          <w:sz w:val="32"/>
          <w:szCs w:val="32"/>
        </w:rPr>
        <w:t>За 1 полугодие в Кадастровую палату поступило около 5 тысяч заявлений о снятии с учета объекта недвижимости</w:t>
      </w:r>
    </w:p>
    <w:p w:rsidR="004A43BC" w:rsidRPr="00997582" w:rsidRDefault="004A43BC" w:rsidP="00997582">
      <w:pPr>
        <w:pStyle w:val="a3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7A650C" w:rsidRPr="00997582" w:rsidRDefault="00997582" w:rsidP="00997582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8CD7DD" wp14:editId="1141F77B">
            <wp:simplePos x="0" y="0"/>
            <wp:positionH relativeFrom="column">
              <wp:posOffset>214630</wp:posOffset>
            </wp:positionH>
            <wp:positionV relativeFrom="paragraph">
              <wp:posOffset>-3810</wp:posOffset>
            </wp:positionV>
            <wp:extent cx="27114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98" y="21228"/>
                <wp:lineTo x="21398" y="0"/>
                <wp:lineTo x="0" y="0"/>
              </wp:wrapPolygon>
            </wp:wrapTight>
            <wp:docPr id="1" name="Рисунок 1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 xml:space="preserve">Недвижимость </w:t>
      </w:r>
      <w:r w:rsidR="007A650C" w:rsidRPr="00997582">
        <w:rPr>
          <w:rFonts w:ascii="Segoe UI" w:hAnsi="Segoe UI" w:cs="Segoe UI"/>
          <w:sz w:val="28"/>
          <w:szCs w:val="28"/>
        </w:rPr>
        <w:t>стала обременением? Платите</w:t>
      </w:r>
      <w:r>
        <w:rPr>
          <w:rFonts w:ascii="Segoe UI" w:hAnsi="Segoe UI" w:cs="Segoe UI"/>
          <w:sz w:val="28"/>
          <w:szCs w:val="28"/>
        </w:rPr>
        <w:t>,</w:t>
      </w:r>
      <w:r w:rsidR="007A650C" w:rsidRPr="00997582">
        <w:rPr>
          <w:rFonts w:ascii="Segoe UI" w:hAnsi="Segoe UI" w:cs="Segoe UI"/>
          <w:sz w:val="28"/>
          <w:szCs w:val="28"/>
        </w:rPr>
        <w:t xml:space="preserve"> налоги за то, чем не пользуетесь, что фактически не существует в связи с гибелью или уничтожением?  Ситуация знакомая и понятная. Снять объект недвижимости с кадастрового учета иногда «руки не доходят». Но, как показывает практика и статистика делать это нужно и желательно вовремя.</w:t>
      </w:r>
    </w:p>
    <w:p w:rsidR="007A650C" w:rsidRPr="00997582" w:rsidRDefault="007A650C" w:rsidP="00997582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997582">
        <w:rPr>
          <w:rFonts w:ascii="Segoe UI" w:hAnsi="Segoe UI" w:cs="Segoe UI"/>
          <w:sz w:val="28"/>
          <w:szCs w:val="28"/>
        </w:rPr>
        <w:t>За 1 полугодие 2019 г. в Кадастровую палату по Краснодарскому краю поступило около 5 тысяч заявлений о снятии с учета объекта недвижимости. Всего за 6 месяцев текущего года с учета было снято более 33 тысяч объектов недвижимости.</w:t>
      </w:r>
    </w:p>
    <w:p w:rsidR="007A650C" w:rsidRPr="00997582" w:rsidRDefault="007A650C" w:rsidP="00997582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997582">
        <w:rPr>
          <w:rFonts w:ascii="Segoe UI" w:hAnsi="Segoe UI" w:cs="Segoe UI"/>
          <w:i/>
          <w:sz w:val="28"/>
          <w:szCs w:val="28"/>
        </w:rPr>
        <w:t xml:space="preserve">«Данные показатели говорят о том, что жители Краснодарского края ответственно подходят к содержанию своей недвижимой собственности. В свою очередь Кадастровая палата делает все возможное, чтобы данная процедура проходила для собственников легко и затрачивала минимальное </w:t>
      </w:r>
      <w:r w:rsidR="00FE46CD" w:rsidRPr="00997582">
        <w:rPr>
          <w:rFonts w:ascii="Segoe UI" w:hAnsi="Segoe UI" w:cs="Segoe UI"/>
          <w:i/>
          <w:sz w:val="28"/>
          <w:szCs w:val="28"/>
        </w:rPr>
        <w:t>количество времени», -</w:t>
      </w:r>
      <w:r w:rsidRPr="00997582">
        <w:rPr>
          <w:rFonts w:ascii="Segoe UI" w:hAnsi="Segoe UI" w:cs="Segoe UI"/>
          <w:i/>
          <w:sz w:val="28"/>
          <w:szCs w:val="28"/>
        </w:rPr>
        <w:t xml:space="preserve"> </w:t>
      </w:r>
      <w:r w:rsidRPr="00997582">
        <w:rPr>
          <w:rFonts w:ascii="Segoe UI" w:hAnsi="Segoe UI" w:cs="Segoe UI"/>
          <w:sz w:val="28"/>
          <w:szCs w:val="28"/>
        </w:rPr>
        <w:t xml:space="preserve">отметил директор Филиала Кадастровой палаты Иван Сулим. </w:t>
      </w:r>
    </w:p>
    <w:p w:rsidR="007A650C" w:rsidRPr="00997582" w:rsidRDefault="007A650C" w:rsidP="00997582">
      <w:pPr>
        <w:pStyle w:val="a3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997582">
        <w:rPr>
          <w:rFonts w:ascii="Segoe UI" w:hAnsi="Segoe UI" w:cs="Segoe UI"/>
          <w:sz w:val="28"/>
          <w:szCs w:val="28"/>
        </w:rPr>
        <w:t xml:space="preserve">Чтобы снять недвижимость с кадастрового учета </w:t>
      </w:r>
      <w:r w:rsidRPr="0099758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собственник должен обратиться в орган регистрации прав (проще всего через любой офис «Мои документы») и оформить одно заявление. Кроме того заранее необходимо взять с собой акт обследования, подготовленный кадастровым инженером.</w:t>
      </w:r>
      <w:bookmarkStart w:id="0" w:name="_GoBack"/>
      <w:bookmarkEnd w:id="0"/>
      <w:r w:rsidRPr="00997582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О том, что вы снимаете недвижимость с кадастрового учета налоговую службу информировать не нужно. Сотрудники кадастровой палаты автоматически передают такие данные в соответствующие органы. </w:t>
      </w:r>
    </w:p>
    <w:p w:rsidR="007A650C" w:rsidRPr="00997582" w:rsidRDefault="007A650C" w:rsidP="00997582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997582">
        <w:rPr>
          <w:rFonts w:ascii="Segoe UI" w:hAnsi="Segoe UI" w:cs="Segoe UI"/>
          <w:sz w:val="28"/>
          <w:szCs w:val="28"/>
        </w:rPr>
        <w:t>В Краснодарском крае Филиал Федеральной Кадастровой палаты Росреестра максимально поддерживает современные и удобные методы работы с гражданами. На данный момент Филиал предоставляет заявителям возможность заказать дистанционный прием и доставку документов, подготовленных по итогам оказания услуг.</w:t>
      </w:r>
    </w:p>
    <w:p w:rsidR="009D1F21" w:rsidRDefault="007A650C" w:rsidP="00997582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8"/>
          <w:szCs w:val="28"/>
        </w:rPr>
      </w:pPr>
      <w:r w:rsidRPr="00997582">
        <w:rPr>
          <w:rFonts w:ascii="Segoe UI" w:hAnsi="Segoe UI" w:cs="Segoe UI"/>
          <w:sz w:val="28"/>
          <w:szCs w:val="28"/>
        </w:rPr>
        <w:t>Специалисты филиала могут выехать на дом, в офис или любое другое удобное для заявителя место в заранее оговоренное время.</w:t>
      </w:r>
      <w:r w:rsidRPr="00997582">
        <w:rPr>
          <w:rFonts w:ascii="Segoe UI" w:eastAsia="Times New Roman" w:hAnsi="Segoe UI" w:cs="Segoe UI"/>
          <w:sz w:val="28"/>
          <w:szCs w:val="28"/>
        </w:rPr>
        <w:t xml:space="preserve">Готовые </w:t>
      </w:r>
      <w:r w:rsidRPr="00997582">
        <w:rPr>
          <w:rFonts w:ascii="Segoe UI" w:eastAsia="Times New Roman" w:hAnsi="Segoe UI" w:cs="Segoe UI"/>
          <w:sz w:val="28"/>
          <w:szCs w:val="28"/>
        </w:rPr>
        <w:lastRenderedPageBreak/>
        <w:t xml:space="preserve">документы по предварительному согласованию доставят заявителю в удобное для него место и время.  </w:t>
      </w:r>
    </w:p>
    <w:p w:rsidR="007A650C" w:rsidRPr="00997582" w:rsidRDefault="007A650C" w:rsidP="00997582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997582">
        <w:rPr>
          <w:rFonts w:ascii="Segoe UI" w:eastAsia="Times New Roman" w:hAnsi="Segoe UI" w:cs="Segoe UI"/>
          <w:color w:val="000000"/>
          <w:sz w:val="28"/>
          <w:szCs w:val="28"/>
        </w:rPr>
        <w:t>Более подробную информацию</w:t>
      </w:r>
      <w:r w:rsidR="00FD5336" w:rsidRPr="00997582">
        <w:rPr>
          <w:rFonts w:ascii="Segoe UI" w:eastAsia="Times New Roman" w:hAnsi="Segoe UI" w:cs="Segoe UI"/>
          <w:color w:val="000000"/>
          <w:sz w:val="28"/>
          <w:szCs w:val="28"/>
        </w:rPr>
        <w:t xml:space="preserve"> по выездному приему</w:t>
      </w:r>
      <w:r w:rsidRPr="00997582">
        <w:rPr>
          <w:rFonts w:ascii="Segoe UI" w:eastAsia="Times New Roman" w:hAnsi="Segoe UI" w:cs="Segoe UI"/>
          <w:color w:val="000000"/>
          <w:sz w:val="28"/>
          <w:szCs w:val="28"/>
        </w:rPr>
        <w:t xml:space="preserve"> можно получить по телефону 8-861-992-13-10, а также отправив письмо на электронную почту </w:t>
      </w:r>
      <w:hyperlink r:id="rId5" w:history="1">
        <w:r w:rsidRPr="00997582">
          <w:rPr>
            <w:rFonts w:ascii="Segoe UI" w:hAnsi="Segoe UI" w:cs="Segoe UI"/>
            <w:color w:val="000000"/>
            <w:sz w:val="28"/>
            <w:szCs w:val="28"/>
          </w:rPr>
          <w:t>fgu-plan@mail.ru</w:t>
        </w:r>
      </w:hyperlink>
      <w:r w:rsidRPr="00997582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97582" w:rsidRDefault="00997582" w:rsidP="00997582"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</w:p>
    <w:p w:rsidR="00997582" w:rsidRPr="00A768D5" w:rsidRDefault="00997582" w:rsidP="00997582">
      <w:pPr>
        <w:pStyle w:val="a3"/>
        <w:rPr>
          <w:rFonts w:ascii="Segoe UI" w:hAnsi="Segoe UI" w:cs="Segoe UI"/>
          <w:sz w:val="24"/>
          <w:szCs w:val="24"/>
        </w:rPr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997582" w:rsidRPr="00A768D5" w:rsidRDefault="00997582" w:rsidP="00997582">
      <w:pPr>
        <w:pStyle w:val="a3"/>
        <w:rPr>
          <w:rFonts w:ascii="Segoe UI" w:hAnsi="Segoe UI" w:cs="Segoe UI"/>
          <w:sz w:val="24"/>
          <w:szCs w:val="24"/>
        </w:rPr>
      </w:pPr>
      <w:r w:rsidRPr="00A768D5">
        <w:rPr>
          <w:rFonts w:ascii="Segoe UI" w:hAnsi="Segoe UI" w:cs="Segoe UI"/>
          <w:sz w:val="24"/>
          <w:szCs w:val="24"/>
        </w:rPr>
        <w:t>press23@23.kadastr.ru</w:t>
      </w:r>
    </w:p>
    <w:p w:rsidR="007A650C" w:rsidRPr="002922AF" w:rsidRDefault="007A650C" w:rsidP="00997582">
      <w:pPr>
        <w:pStyle w:val="a3"/>
        <w:ind w:firstLine="709"/>
        <w:jc w:val="both"/>
        <w:rPr>
          <w:rFonts w:cs="Helv"/>
          <w:color w:val="000000"/>
          <w:sz w:val="24"/>
          <w:szCs w:val="24"/>
        </w:rPr>
      </w:pPr>
    </w:p>
    <w:p w:rsidR="007A650C" w:rsidRDefault="007A650C" w:rsidP="007A650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8"/>
          <w:szCs w:val="28"/>
        </w:rPr>
      </w:pPr>
    </w:p>
    <w:p w:rsidR="007A650C" w:rsidRDefault="007A650C" w:rsidP="007A650C">
      <w:pPr>
        <w:pStyle w:val="67d5da01a1bec737d104dcaaea6c6d93msonormalbullet1gifbullet3gif"/>
        <w:shd w:val="clear" w:color="auto" w:fill="FFFFFF"/>
        <w:jc w:val="both"/>
        <w:rPr>
          <w:rFonts w:asciiTheme="majorHAnsi" w:hAnsiTheme="majorHAnsi"/>
          <w:color w:val="000000"/>
        </w:rPr>
      </w:pPr>
    </w:p>
    <w:p w:rsidR="00C17DDE" w:rsidRPr="007A650C" w:rsidRDefault="00C17DDE" w:rsidP="007A650C"/>
    <w:sectPr w:rsidR="00C17DDE" w:rsidRPr="007A650C" w:rsidSect="009975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1AD"/>
    <w:rsid w:val="004A43BC"/>
    <w:rsid w:val="006323C7"/>
    <w:rsid w:val="006B689F"/>
    <w:rsid w:val="006D4368"/>
    <w:rsid w:val="007A31AD"/>
    <w:rsid w:val="007A650C"/>
    <w:rsid w:val="00997582"/>
    <w:rsid w:val="009D1F21"/>
    <w:rsid w:val="00C17DDE"/>
    <w:rsid w:val="00CB26EC"/>
    <w:rsid w:val="00D62CC3"/>
    <w:rsid w:val="00EC309D"/>
    <w:rsid w:val="00FD5336"/>
    <w:rsid w:val="00FE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393B-0480-4BB1-9511-BFE1236C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1AD"/>
    <w:pPr>
      <w:spacing w:after="0" w:line="240" w:lineRule="auto"/>
    </w:pPr>
  </w:style>
  <w:style w:type="paragraph" w:customStyle="1" w:styleId="67d5da01a1bec737d104dcaaea6c6d93msonormalbullet1gifbullet3gif">
    <w:name w:val="67d5da01a1bec737d104dcaaea6c6d93msonormalbullet1gifbullet3gif"/>
    <w:basedOn w:val="a"/>
    <w:rsid w:val="007A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u-pla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user2147</dc:creator>
  <cp:keywords/>
  <dc:description/>
  <cp:lastModifiedBy>Галацан Светлана Ивановна</cp:lastModifiedBy>
  <cp:revision>11</cp:revision>
  <dcterms:created xsi:type="dcterms:W3CDTF">2019-07-16T08:33:00Z</dcterms:created>
  <dcterms:modified xsi:type="dcterms:W3CDTF">2019-08-12T07:24:00Z</dcterms:modified>
</cp:coreProperties>
</file>