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256D4F" w:rsidRDefault="00880C99" w:rsidP="00880C99">
      <w:pPr>
        <w:spacing w:before="100" w:beforeAutospacing="1" w:after="100" w:afterAutospacing="1" w:line="0" w:lineRule="atLeast"/>
        <w:ind w:firstLine="709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880C99">
        <w:rPr>
          <w:rFonts w:ascii="Segoe UI" w:eastAsia="Times New Roman" w:hAnsi="Segoe UI" w:cs="Segoe UI"/>
          <w:b/>
          <w:color w:val="000000"/>
          <w:sz w:val="28"/>
          <w:szCs w:val="28"/>
        </w:rPr>
        <w:t>Спрос на консультационные услуги Кадастровой палаты вырос с начала года</w:t>
      </w:r>
    </w:p>
    <w:p w:rsidR="00880C99" w:rsidRDefault="00880C99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880C99" w:rsidRDefault="00880C99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Консультационные услуги по вопросам оборота недвижимости предоставляются Кадастровой палатой с </w:t>
      </w:r>
      <w:r w:rsidR="00940344">
        <w:rPr>
          <w:rFonts w:ascii="Segoe UI" w:eastAsia="Times New Roman" w:hAnsi="Segoe UI" w:cs="Segoe UI"/>
          <w:color w:val="000000"/>
          <w:sz w:val="24"/>
          <w:szCs w:val="24"/>
        </w:rPr>
        <w:t>ноября</w:t>
      </w: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 2017 года. При этом наибольшим спросом у жителей </w:t>
      </w:r>
      <w:r w:rsidR="00940344">
        <w:rPr>
          <w:rFonts w:ascii="Segoe UI" w:eastAsia="Times New Roman" w:hAnsi="Segoe UI" w:cs="Segoe UI"/>
          <w:color w:val="000000"/>
          <w:sz w:val="24"/>
          <w:szCs w:val="24"/>
        </w:rPr>
        <w:t>Краснодарского края</w:t>
      </w: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 пользуются консультации по </w:t>
      </w:r>
      <w:r w:rsidR="00940344">
        <w:rPr>
          <w:rFonts w:ascii="Segoe UI" w:eastAsia="Times New Roman" w:hAnsi="Segoe UI" w:cs="Segoe UI"/>
          <w:color w:val="000000"/>
          <w:sz w:val="24"/>
          <w:szCs w:val="24"/>
        </w:rPr>
        <w:t>подготовке проектов</w:t>
      </w: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 договоров в простой письменной форме, и интерес к данной услуге постоянно растет. Так, по сравнению с первым кварталом 2018 года уже к концу июля количество консультаций по составлению договоров в простой письменной форме выросло более чем в </w:t>
      </w:r>
      <w:r w:rsidR="00940344">
        <w:rPr>
          <w:rFonts w:ascii="Segoe UI" w:eastAsia="Times New Roman" w:hAnsi="Segoe UI" w:cs="Segoe UI"/>
          <w:color w:val="000000"/>
          <w:sz w:val="24"/>
          <w:szCs w:val="24"/>
        </w:rPr>
        <w:t>3</w:t>
      </w: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 раза.</w:t>
      </w:r>
    </w:p>
    <w:p w:rsidR="00880C99" w:rsidRDefault="00880C99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Консультационные услуги Кадастровой палаты включают в себя устные или письменные консультации по вопросам оборота недвижимости, в том числе с составлением письменной резолюции, подготовку проектов договоров в простой письменной форме, помощь в формировании пакета документов и предоставляются как для физических, так и юридических лиц. </w:t>
      </w:r>
    </w:p>
    <w:p w:rsidR="00880C99" w:rsidRDefault="00880C99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Сотрудники Кадастровой палаты обладают большим опытом работы в учетно-регистрационной сфере и знанием нормативно-правовой базы, необходимой для проведения консультаций и подготовки проектов договоров. Профессиональная консультационная помощь способствует снижению количества решений о приостановлении или отказе в постановке объектов недвижимости на кадастровый учет, а кроме того, предупреждает незаконные действия мошенников. </w:t>
      </w:r>
    </w:p>
    <w:p w:rsidR="00880C99" w:rsidRDefault="00880C99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Государственное учреждение гарантирует быстрое и качественное выполнение всех видов услуг. </w:t>
      </w:r>
      <w:r w:rsidRPr="002F71F5">
        <w:rPr>
          <w:rFonts w:ascii="Segoe UI" w:eastAsia="Times New Roman" w:hAnsi="Segoe UI" w:cs="Segoe UI"/>
          <w:color w:val="000000"/>
          <w:sz w:val="24"/>
          <w:szCs w:val="24"/>
        </w:rPr>
        <w:t>Тарифы на весь перечень консультационных услуг размещены на странице «Консультационные услуги» официального сайта Кадастровой палаты</w:t>
      </w:r>
      <w:r w:rsidR="008C69C7">
        <w:rPr>
          <w:rFonts w:ascii="Segoe UI" w:eastAsia="Times New Roman" w:hAnsi="Segoe UI" w:cs="Segoe UI"/>
          <w:color w:val="000000"/>
          <w:sz w:val="24"/>
          <w:szCs w:val="24"/>
        </w:rPr>
        <w:t xml:space="preserve"> (https://kadastr.ru)</w:t>
      </w:r>
      <w:r w:rsidRPr="002F71F5">
        <w:rPr>
          <w:rFonts w:ascii="Segoe UI" w:eastAsia="Times New Roman" w:hAnsi="Segoe UI" w:cs="Segoe UI"/>
          <w:color w:val="000000"/>
          <w:sz w:val="24"/>
          <w:szCs w:val="24"/>
        </w:rPr>
        <w:t xml:space="preserve">. В меню регионов (в левом верхнем углу) необходимо выбрать </w:t>
      </w:r>
      <w:r w:rsidR="00940344" w:rsidRPr="002F71F5">
        <w:rPr>
          <w:rFonts w:ascii="Segoe UI" w:eastAsia="Times New Roman" w:hAnsi="Segoe UI" w:cs="Segoe UI"/>
          <w:color w:val="000000"/>
          <w:sz w:val="24"/>
          <w:szCs w:val="24"/>
        </w:rPr>
        <w:t>Краснодарский край.</w:t>
      </w:r>
    </w:p>
    <w:p w:rsidR="00AD1D0D" w:rsidRDefault="00AD1D0D" w:rsidP="00AD1D0D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Для получения консультационной услуги необходимо заключить договор на ее оказание. Для подготовки вышеуказанного договора необходимо на адрес электронной почты: </w:t>
      </w:r>
      <w:hyperlink r:id="rId7" w:history="1">
        <w:r>
          <w:rPr>
            <w:rStyle w:val="a7"/>
            <w:rFonts w:ascii="Segoe UI" w:eastAsia="Times New Roman" w:hAnsi="Segoe UI" w:cs="Segoe UI"/>
            <w:color w:val="000000"/>
            <w:sz w:val="24"/>
            <w:szCs w:val="24"/>
          </w:rPr>
          <w:t>fgu-plan@mail.ru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(или advs@23.kadastr.ru) предоставить сканированный образ документа, удостоверяющего личность (паспорт), и документы, необходимые для оказания консультационной услуги.</w:t>
      </w:r>
    </w:p>
    <w:p w:rsidR="00AD1D0D" w:rsidRDefault="00AD1D0D" w:rsidP="00AD1D0D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После этого на почту заявителя поступит подготовленный договор, по которому будет необходимо произвести оплату. После подтверждения поступления оплаты (сканированный образ платежного документа необходимо направить на электронный адрес </w:t>
      </w:r>
      <w:hyperlink r:id="rId8" w:history="1">
        <w:r>
          <w:rPr>
            <w:rStyle w:val="a7"/>
            <w:rFonts w:ascii="Segoe UI" w:eastAsia="Times New Roman" w:hAnsi="Segoe UI" w:cs="Segoe UI"/>
            <w:color w:val="000000"/>
            <w:sz w:val="24"/>
            <w:szCs w:val="24"/>
          </w:rPr>
          <w:t>fgu-plan@mail.ru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(или advs@23.kadastr.ru)) и на адрес электронной почты будет направлена письменная резолюция по результатам рассмотрения обращения заявителя.</w:t>
      </w:r>
    </w:p>
    <w:p w:rsidR="00AD1D0D" w:rsidRDefault="00AD1D0D" w:rsidP="00AD1D0D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Получить дополнительные разъяснения по данной услуге Вы можете по телефону 8(861) 992-13-10.</w:t>
      </w:r>
    </w:p>
    <w:p w:rsidR="00880C99" w:rsidRDefault="00880C99" w:rsidP="00A2183E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Кроме этого, получать актуальную информацию о деятельности учреждения можно с помощью официальной страницы Кадастровой палаты по </w:t>
      </w:r>
      <w:r w:rsidR="00BD6C8E">
        <w:rPr>
          <w:rFonts w:ascii="Segoe UI" w:eastAsia="Times New Roman" w:hAnsi="Segoe UI" w:cs="Segoe UI"/>
          <w:color w:val="000000"/>
          <w:sz w:val="24"/>
          <w:szCs w:val="24"/>
        </w:rPr>
        <w:t>Краснодарскому краю</w:t>
      </w: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 в социальной сети </w:t>
      </w:r>
      <w:r w:rsidRPr="008C69C7">
        <w:rPr>
          <w:rFonts w:ascii="Segoe UI" w:eastAsia="Times New Roman" w:hAnsi="Segoe UI" w:cs="Segoe UI"/>
          <w:color w:val="000000"/>
          <w:sz w:val="24"/>
          <w:szCs w:val="24"/>
        </w:rPr>
        <w:t>«</w:t>
      </w:r>
      <w:r w:rsidR="00BD6C8E" w:rsidRPr="008C69C7">
        <w:rPr>
          <w:rFonts w:ascii="Segoe UI" w:eastAsia="Times New Roman" w:hAnsi="Segoe UI" w:cs="Segoe UI"/>
          <w:color w:val="000000"/>
          <w:sz w:val="24"/>
          <w:szCs w:val="24"/>
        </w:rPr>
        <w:t>твиттер</w:t>
      </w:r>
      <w:r w:rsidRPr="008C69C7">
        <w:rPr>
          <w:rFonts w:ascii="Segoe UI" w:eastAsia="Times New Roman" w:hAnsi="Segoe UI" w:cs="Segoe UI"/>
          <w:color w:val="000000"/>
          <w:sz w:val="24"/>
          <w:szCs w:val="24"/>
        </w:rPr>
        <w:t>».</w:t>
      </w: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A2183E" w:rsidRDefault="00A2183E" w:rsidP="00282322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50299B" w:rsidRDefault="0050299B" w:rsidP="00282322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FE" w:rsidRDefault="008831FE" w:rsidP="00B51CF4">
      <w:pPr>
        <w:spacing w:after="0" w:line="240" w:lineRule="auto"/>
      </w:pPr>
      <w:r>
        <w:separator/>
      </w:r>
    </w:p>
  </w:endnote>
  <w:endnote w:type="continuationSeparator" w:id="0">
    <w:p w:rsidR="008831FE" w:rsidRDefault="008831FE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FE" w:rsidRDefault="008831FE" w:rsidP="00B51CF4">
      <w:pPr>
        <w:spacing w:after="0" w:line="240" w:lineRule="auto"/>
      </w:pPr>
      <w:r>
        <w:separator/>
      </w:r>
    </w:p>
  </w:footnote>
  <w:footnote w:type="continuationSeparator" w:id="0">
    <w:p w:rsidR="008831FE" w:rsidRDefault="008831FE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32330"/>
    <w:rsid w:val="000419CF"/>
    <w:rsid w:val="00085C7E"/>
    <w:rsid w:val="00087528"/>
    <w:rsid w:val="000D0AE7"/>
    <w:rsid w:val="000E1B79"/>
    <w:rsid w:val="00161FEB"/>
    <w:rsid w:val="001D3EA2"/>
    <w:rsid w:val="001E14AF"/>
    <w:rsid w:val="001F3506"/>
    <w:rsid w:val="00230AC0"/>
    <w:rsid w:val="00256D4F"/>
    <w:rsid w:val="00282322"/>
    <w:rsid w:val="002A6BE2"/>
    <w:rsid w:val="002B2B0C"/>
    <w:rsid w:val="002D247F"/>
    <w:rsid w:val="002F71F5"/>
    <w:rsid w:val="00317F4F"/>
    <w:rsid w:val="00325FB1"/>
    <w:rsid w:val="00357BB3"/>
    <w:rsid w:val="003B1FD6"/>
    <w:rsid w:val="003F383C"/>
    <w:rsid w:val="00404FE0"/>
    <w:rsid w:val="00455EF2"/>
    <w:rsid w:val="004628D6"/>
    <w:rsid w:val="00490B47"/>
    <w:rsid w:val="004B6A24"/>
    <w:rsid w:val="004C3D1D"/>
    <w:rsid w:val="004E2095"/>
    <w:rsid w:val="0050299B"/>
    <w:rsid w:val="00523BD0"/>
    <w:rsid w:val="005317BD"/>
    <w:rsid w:val="005E3CB7"/>
    <w:rsid w:val="00600818"/>
    <w:rsid w:val="00636406"/>
    <w:rsid w:val="00691289"/>
    <w:rsid w:val="006F523B"/>
    <w:rsid w:val="00715DF8"/>
    <w:rsid w:val="00725FC7"/>
    <w:rsid w:val="007642F8"/>
    <w:rsid w:val="007763D0"/>
    <w:rsid w:val="007832E4"/>
    <w:rsid w:val="00790ECF"/>
    <w:rsid w:val="007A13C3"/>
    <w:rsid w:val="00824D5A"/>
    <w:rsid w:val="00844985"/>
    <w:rsid w:val="008522E3"/>
    <w:rsid w:val="00880C99"/>
    <w:rsid w:val="008831FE"/>
    <w:rsid w:val="008A4D0A"/>
    <w:rsid w:val="008C69C7"/>
    <w:rsid w:val="008D2631"/>
    <w:rsid w:val="008F1EA7"/>
    <w:rsid w:val="008F49AC"/>
    <w:rsid w:val="00940344"/>
    <w:rsid w:val="009416B6"/>
    <w:rsid w:val="00945853"/>
    <w:rsid w:val="00952F8E"/>
    <w:rsid w:val="009A5C5E"/>
    <w:rsid w:val="009E57C7"/>
    <w:rsid w:val="00A2183E"/>
    <w:rsid w:val="00A6797F"/>
    <w:rsid w:val="00AB5B79"/>
    <w:rsid w:val="00AD15EB"/>
    <w:rsid w:val="00AD1D0D"/>
    <w:rsid w:val="00AE2B97"/>
    <w:rsid w:val="00AE485D"/>
    <w:rsid w:val="00B14572"/>
    <w:rsid w:val="00B1752F"/>
    <w:rsid w:val="00B51CF4"/>
    <w:rsid w:val="00BB5993"/>
    <w:rsid w:val="00BD6C8E"/>
    <w:rsid w:val="00BE4CD4"/>
    <w:rsid w:val="00C0532A"/>
    <w:rsid w:val="00C2030A"/>
    <w:rsid w:val="00C243C4"/>
    <w:rsid w:val="00C24CD2"/>
    <w:rsid w:val="00C340E0"/>
    <w:rsid w:val="00C60441"/>
    <w:rsid w:val="00C607D9"/>
    <w:rsid w:val="00C6704B"/>
    <w:rsid w:val="00CF0AE3"/>
    <w:rsid w:val="00D47B17"/>
    <w:rsid w:val="00D90D70"/>
    <w:rsid w:val="00D9594B"/>
    <w:rsid w:val="00DA4E20"/>
    <w:rsid w:val="00DC3FD7"/>
    <w:rsid w:val="00E206EC"/>
    <w:rsid w:val="00E277B8"/>
    <w:rsid w:val="00E75263"/>
    <w:rsid w:val="00EC7F90"/>
    <w:rsid w:val="00EF20DC"/>
    <w:rsid w:val="00F3377E"/>
    <w:rsid w:val="00F5442A"/>
    <w:rsid w:val="00F923D7"/>
    <w:rsid w:val="00F959EE"/>
    <w:rsid w:val="00FB7758"/>
    <w:rsid w:val="00FC4E53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-pl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u-pl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8</cp:revision>
  <dcterms:created xsi:type="dcterms:W3CDTF">2018-08-22T06:07:00Z</dcterms:created>
  <dcterms:modified xsi:type="dcterms:W3CDTF">2018-08-22T11:10:00Z</dcterms:modified>
</cp:coreProperties>
</file>