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C0D8E" w:rsidRPr="005C665A" w:rsidRDefault="005C665A">
      <w:pPr>
        <w:rPr>
          <w:rFonts w:ascii="Times New Roman" w:hAnsi="Times New Roman" w:cs="Times New Roman"/>
          <w:sz w:val="32"/>
          <w:szCs w:val="32"/>
        </w:rPr>
      </w:pPr>
      <w:r w:rsidRPr="005C665A">
        <w:rPr>
          <w:rFonts w:ascii="Times New Roman" w:hAnsi="Times New Roman" w:cs="Times New Roman"/>
          <w:sz w:val="32"/>
          <w:szCs w:val="32"/>
        </w:rPr>
        <w:fldChar w:fldCharType="begin"/>
      </w:r>
      <w:r w:rsidRPr="005C665A">
        <w:rPr>
          <w:rFonts w:ascii="Times New Roman" w:hAnsi="Times New Roman" w:cs="Times New Roman"/>
          <w:sz w:val="32"/>
          <w:szCs w:val="32"/>
        </w:rPr>
        <w:instrText xml:space="preserve"> HYPERLINK "http://mcx.ru/activity/state-support/measures/preferential-credit/" </w:instrText>
      </w:r>
      <w:r w:rsidRPr="005C665A">
        <w:rPr>
          <w:rFonts w:ascii="Times New Roman" w:hAnsi="Times New Roman" w:cs="Times New Roman"/>
          <w:sz w:val="32"/>
          <w:szCs w:val="32"/>
        </w:rPr>
        <w:fldChar w:fldCharType="separate"/>
      </w:r>
      <w:r w:rsidRPr="005C665A">
        <w:rPr>
          <w:rStyle w:val="a3"/>
          <w:rFonts w:ascii="Times New Roman" w:hAnsi="Times New Roman" w:cs="Times New Roman"/>
          <w:sz w:val="32"/>
          <w:szCs w:val="32"/>
        </w:rPr>
        <w:t>http://mcx.ru/activity/state-support/measures/preferential-credit/</w:t>
      </w:r>
      <w:r w:rsidRPr="005C665A">
        <w:rPr>
          <w:rFonts w:ascii="Times New Roman" w:hAnsi="Times New Roman" w:cs="Times New Roman"/>
          <w:sz w:val="32"/>
          <w:szCs w:val="32"/>
        </w:rPr>
        <w:fldChar w:fldCharType="end"/>
      </w:r>
      <w:r w:rsidRPr="005C665A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5C665A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5C665A">
        <w:rPr>
          <w:rFonts w:ascii="Times New Roman" w:hAnsi="Times New Roman" w:cs="Times New Roman"/>
          <w:sz w:val="32"/>
          <w:szCs w:val="32"/>
        </w:rPr>
        <w:t xml:space="preserve"> активная ссылка на сайт Мин. с/х РФ)</w:t>
      </w:r>
    </w:p>
    <w:p w:rsidR="005C665A" w:rsidRDefault="005C665A" w:rsidP="005C665A">
      <w:pPr>
        <w:pStyle w:val="1"/>
        <w:spacing w:before="420" w:beforeAutospacing="0" w:after="450" w:afterAutospacing="0"/>
        <w:rPr>
          <w:rFonts w:ascii="gilroyextrabold" w:hAnsi="gilroyextrabold"/>
          <w:b w:val="0"/>
          <w:bCs w:val="0"/>
          <w:sz w:val="63"/>
          <w:szCs w:val="63"/>
        </w:rPr>
      </w:pPr>
      <w:r>
        <w:rPr>
          <w:rFonts w:ascii="gilroyextrabold" w:hAnsi="gilroyextrabold"/>
          <w:b w:val="0"/>
          <w:bCs w:val="0"/>
          <w:sz w:val="63"/>
          <w:szCs w:val="63"/>
        </w:rPr>
        <w:t>Льготное кредитование</w:t>
      </w:r>
    </w:p>
    <w:p w:rsidR="005C665A" w:rsidRPr="005C665A" w:rsidRDefault="005C665A" w:rsidP="005C665A">
      <w:pPr>
        <w:pStyle w:val="a4"/>
        <w:spacing w:before="0" w:beforeAutospacing="0" w:after="480" w:afterAutospacing="0" w:line="276" w:lineRule="auto"/>
        <w:jc w:val="both"/>
      </w:pPr>
      <w:r w:rsidRPr="005C665A">
        <w:t>С 1 января 2017 года сельскохозяйственные товаропроизводители, организации и индивидуальные предприниматели, осуществляющие производство, переработку и (или) реализацию сельскохозяйственной продукции, могут получить в одном из уполномоченных Минсельхозом России банков краткосрочный или инвестиционный кредит по ставке не более 5%. Возмещение кредитной организации недополученных доходов происходит напрямую из федерального бюджета в размере ключевой ставки Банка России.</w:t>
      </w:r>
    </w:p>
    <w:p w:rsidR="005C665A" w:rsidRDefault="005C665A" w:rsidP="005C665A">
      <w:pPr>
        <w:pStyle w:val="a4"/>
        <w:spacing w:before="0" w:beforeAutospacing="0" w:after="480" w:afterAutospacing="0"/>
      </w:pPr>
      <w:r>
        <w:t>Отдел льготного кредитования:</w:t>
      </w:r>
    </w:p>
    <w:p w:rsidR="005C665A" w:rsidRDefault="005C665A" w:rsidP="005C665A">
      <w:pPr>
        <w:pStyle w:val="a4"/>
        <w:spacing w:before="0" w:beforeAutospacing="0" w:after="0" w:afterAutospacing="0"/>
      </w:pPr>
      <w:r>
        <w:t>Электронный адрес: </w:t>
      </w:r>
      <w:hyperlink r:id="rId5" w:history="1">
        <w:r>
          <w:rPr>
            <w:rStyle w:val="a3"/>
            <w:color w:val="D19B3F"/>
          </w:rPr>
          <w:t>credit@mcx.ru</w:t>
        </w:r>
      </w:hyperlink>
    </w:p>
    <w:p w:rsidR="005C665A" w:rsidRDefault="005C665A" w:rsidP="005C665A">
      <w:pPr>
        <w:pStyle w:val="a4"/>
        <w:spacing w:before="0" w:beforeAutospacing="0" w:after="480" w:afterAutospacing="0"/>
      </w:pPr>
      <w:r>
        <w:t>Телефоны: 8 (495) 607-84-77, заместитель Директора департамента 8 (495) 975-57-66</w:t>
      </w:r>
    </w:p>
    <w:p w:rsidR="005C665A" w:rsidRDefault="0066432B" w:rsidP="005C665A">
      <w:pPr>
        <w:pStyle w:val="3"/>
        <w:spacing w:before="0" w:beforeAutospacing="0" w:after="0" w:afterAutospacing="0"/>
        <w:rPr>
          <w:rFonts w:ascii="gilroyextrabold" w:hAnsi="gilroyextrabold"/>
          <w:b w:val="0"/>
          <w:bCs w:val="0"/>
          <w:sz w:val="42"/>
          <w:szCs w:val="42"/>
        </w:rPr>
      </w:pPr>
      <w:hyperlink r:id="rId6" w:history="1">
        <w:r w:rsidR="005C665A">
          <w:rPr>
            <w:rStyle w:val="a3"/>
            <w:rFonts w:ascii="gilroyextrabold" w:hAnsi="gilroyextrabold"/>
            <w:b w:val="0"/>
            <w:bCs w:val="0"/>
            <w:color w:val="D19B3F"/>
            <w:sz w:val="42"/>
            <w:szCs w:val="42"/>
          </w:rPr>
          <w:t>Памятка заемщику</w:t>
        </w:r>
      </w:hyperlink>
    </w:p>
    <w:p w:rsidR="005C665A" w:rsidRPr="005C665A" w:rsidRDefault="005C665A" w:rsidP="005C665A">
      <w:pPr>
        <w:rPr>
          <w:rFonts w:ascii="Times New Roman" w:hAnsi="Times New Roman" w:cs="Times New Roman"/>
          <w:sz w:val="28"/>
          <w:szCs w:val="28"/>
        </w:rPr>
      </w:pPr>
      <w:r>
        <w:br/>
        <w:t>Новая версия приказа 24 «О перечнях целевого использования краткосрочных и инвестиционных кредитов» вступит в силу 21 апреля 2018 г. </w:t>
      </w:r>
      <w:r>
        <w:br/>
      </w:r>
      <w:hyperlink r:id="rId7" w:tgtFrame="_blank" w:history="1">
        <w:r>
          <w:rPr>
            <w:rStyle w:val="a3"/>
            <w:color w:val="D19B3F"/>
          </w:rPr>
          <w:t>http://mcx.ru/activity/state-support/measures/preferential-credit/info-normativnye-pravovye-akty/</w:t>
        </w:r>
      </w:hyperlink>
      <w:r>
        <w:br/>
      </w:r>
      <w:r>
        <w:br/>
      </w:r>
      <w:r w:rsidRPr="005C665A">
        <w:rPr>
          <w:rFonts w:ascii="Times New Roman" w:hAnsi="Times New Roman" w:cs="Times New Roman"/>
          <w:sz w:val="28"/>
          <w:szCs w:val="28"/>
        </w:rPr>
        <w:t>С 23 апреля 2018 г. идёт рассмотрение заявок на получение льготных инвестиционных кредитов.</w:t>
      </w:r>
    </w:p>
    <w:sectPr w:rsidR="005C665A" w:rsidRPr="005C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extra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80194"/>
    <w:multiLevelType w:val="multilevel"/>
    <w:tmpl w:val="7A2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AC"/>
    <w:rsid w:val="004C0D8E"/>
    <w:rsid w:val="005C665A"/>
    <w:rsid w:val="0066432B"/>
    <w:rsid w:val="00D8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C2FB-E9EC-4D99-BF87-3365F301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6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6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66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66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C6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rogramstabledate">
    <w:name w:val="b-programstable__date"/>
    <w:basedOn w:val="a0"/>
    <w:rsid w:val="005C665A"/>
  </w:style>
  <w:style w:type="character" w:customStyle="1" w:styleId="b-programstableyear">
    <w:name w:val="b-programstable__year"/>
    <w:basedOn w:val="a0"/>
    <w:rsid w:val="005C665A"/>
  </w:style>
  <w:style w:type="character" w:customStyle="1" w:styleId="b-fileinfoextension">
    <w:name w:val="b-fileinfo__extension"/>
    <w:basedOn w:val="a0"/>
    <w:rsid w:val="005C665A"/>
  </w:style>
  <w:style w:type="character" w:customStyle="1" w:styleId="b-fileinfosize">
    <w:name w:val="b-fileinfo__size"/>
    <w:basedOn w:val="a0"/>
    <w:rsid w:val="005C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399">
              <w:marLeft w:val="0"/>
              <w:marRight w:val="0"/>
              <w:marTop w:val="0"/>
              <w:marBottom w:val="0"/>
              <w:divBdr>
                <w:top w:val="single" w:sz="12" w:space="24" w:color="21212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3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9908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66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91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460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2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240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2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7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69334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719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87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51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621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2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422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5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9947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1624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2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9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450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8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369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6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9106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09119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3C3C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6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cx.ru/activity/state-support/measures/preferential-credit/info-normativnye-pravovye-ak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x.ru/upload/iblock/4c9/4c9a4ecc62ca304a808a79fd7d5fc917.pdf" TargetMode="External"/><Relationship Id="rId5" Type="http://schemas.openxmlformats.org/officeDocument/2006/relationships/hyperlink" Target="mailto:credit@mc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callcenter-1</dc:creator>
  <cp:keywords/>
  <dc:description/>
  <cp:lastModifiedBy>Пользователь</cp:lastModifiedBy>
  <cp:revision>2</cp:revision>
  <dcterms:created xsi:type="dcterms:W3CDTF">2019-03-25T11:40:00Z</dcterms:created>
  <dcterms:modified xsi:type="dcterms:W3CDTF">2019-03-25T11:40:00Z</dcterms:modified>
</cp:coreProperties>
</file>