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F" w:rsidRPr="001B1B56" w:rsidRDefault="00140B7F" w:rsidP="001B1B56">
      <w:pPr>
        <w:adjustRightInd w:val="0"/>
        <w:snapToGrid w:val="0"/>
        <w:jc w:val="both"/>
        <w:rPr>
          <w:sz w:val="28"/>
          <w:szCs w:val="28"/>
        </w:rPr>
      </w:pPr>
    </w:p>
    <w:p w:rsidR="002F5ADC" w:rsidRDefault="002F5ADC" w:rsidP="00DD277E">
      <w:pPr>
        <w:pStyle w:val="a3"/>
        <w:widowControl/>
        <w:adjustRightInd w:val="0"/>
        <w:snapToGrid w:val="0"/>
        <w:ind w:left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D277E" w:rsidRPr="00DD277E" w:rsidRDefault="00DD277E" w:rsidP="00DD277E">
      <w:pPr>
        <w:pStyle w:val="a3"/>
        <w:widowControl/>
        <w:adjustRightInd w:val="0"/>
        <w:snapToGrid w:val="0"/>
        <w:ind w:left="709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7E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D277E" w:rsidRDefault="00DD277E" w:rsidP="00DD277E">
      <w:pPr>
        <w:pStyle w:val="a3"/>
        <w:widowControl/>
        <w:adjustRightInd w:val="0"/>
        <w:snapToGrid w:val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A76">
        <w:rPr>
          <w:rFonts w:ascii="Times New Roman" w:eastAsiaTheme="minorHAnsi" w:hAnsi="Times New Roman" w:cs="Times New Roman"/>
          <w:b/>
          <w:noProof/>
          <w:sz w:val="29"/>
          <w:szCs w:val="29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183515</wp:posOffset>
            </wp:positionV>
            <wp:extent cx="3306445" cy="2204085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ид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7E" w:rsidRPr="001F08AE" w:rsidRDefault="00DD277E" w:rsidP="00DD27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b/>
          <w:sz w:val="29"/>
          <w:szCs w:val="29"/>
          <w:lang w:eastAsia="en-US"/>
        </w:rPr>
        <w:t>ПАМЯТКА ДЛЯ ПОСЕТИТЕЛЕЙ</w:t>
      </w:r>
    </w:p>
    <w:p w:rsidR="0012122E" w:rsidRDefault="0012122E" w:rsidP="00DD27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</w:p>
    <w:p w:rsidR="00DD277E" w:rsidRPr="002E2A76" w:rsidRDefault="0012122E" w:rsidP="00DD27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/>
        </w:rPr>
        <w:t>+</w:t>
      </w:r>
      <w:r w:rsidR="00DD277E"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Уважаемые читатели!</w:t>
      </w:r>
    </w:p>
    <w:p w:rsidR="00DD277E" w:rsidRPr="002E2A76" w:rsidRDefault="00DD277E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</w:p>
    <w:p w:rsidR="00DD277E" w:rsidRPr="002E2A76" w:rsidRDefault="00DD277E" w:rsidP="005231E2">
      <w:pPr>
        <w:tabs>
          <w:tab w:val="left" w:pos="0"/>
          <w:tab w:val="left" w:pos="851"/>
          <w:tab w:val="left" w:pos="1843"/>
        </w:tabs>
        <w:spacing w:after="0" w:line="240" w:lineRule="auto"/>
        <w:ind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Введенные нами ограничения – временные! Мы понимаем, что они создают сложности при посещении библиотеки, но в целях безопасности наших читателей и персонала библиотеки просим соблюдать установленные правила: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использовать средства индивидуальной защиты (маска и перчатки);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соблюдать социальную дистанцию не менее 1,5 метров;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выбор литературы, работу с документами осуществляют работники библиотеки, пользователи самостоятельного доступа к фонду не имеют;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массовые мероприятия в помещениях библиотеки не проводятся;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проход посетителей в служебные помещения не разрешается;</w:t>
      </w:r>
    </w:p>
    <w:p w:rsidR="00DD277E" w:rsidRPr="002E2A76" w:rsidRDefault="00DD277E" w:rsidP="005231E2">
      <w:pPr>
        <w:pStyle w:val="a3"/>
        <w:widowControl/>
        <w:numPr>
          <w:ilvl w:val="0"/>
          <w:numId w:val="21"/>
        </w:numPr>
        <w:tabs>
          <w:tab w:val="left" w:pos="0"/>
          <w:tab w:val="left" w:pos="851"/>
          <w:tab w:val="left" w:pos="1843"/>
          <w:tab w:val="left" w:pos="2552"/>
        </w:tabs>
        <w:ind w:left="0" w:right="962" w:firstLine="426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выдача газет временно приостановлена.</w:t>
      </w:r>
    </w:p>
    <w:p w:rsidR="00DD277E" w:rsidRPr="002E2A76" w:rsidRDefault="00DD277E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</w:p>
    <w:p w:rsidR="00DD277E" w:rsidRPr="002E2A76" w:rsidRDefault="00DD277E" w:rsidP="00DD27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i/>
          <w:sz w:val="29"/>
          <w:szCs w:val="29"/>
          <w:lang w:eastAsia="en-US"/>
        </w:rPr>
        <w:t xml:space="preserve">Полностью Временные правила см. на стендах библиотеки </w:t>
      </w:r>
    </w:p>
    <w:p w:rsidR="00DD277E" w:rsidRPr="002E2A76" w:rsidRDefault="00DD277E" w:rsidP="00DD27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i/>
          <w:sz w:val="29"/>
          <w:szCs w:val="29"/>
          <w:lang w:eastAsia="en-US"/>
        </w:rPr>
        <w:t>и на нашем сайте.</w:t>
      </w:r>
    </w:p>
    <w:p w:rsidR="00DD277E" w:rsidRPr="002E2A76" w:rsidRDefault="00DD277E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</w:p>
    <w:p w:rsidR="00013E25" w:rsidRDefault="00DD277E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Перед посещением библиотеки вы можете воспользоваться услугой </w:t>
      </w:r>
      <w:r w:rsidRPr="002E2A76">
        <w:rPr>
          <w:rFonts w:ascii="Times New Roman" w:eastAsiaTheme="minorHAnsi" w:hAnsi="Times New Roman" w:cs="Times New Roman"/>
          <w:b/>
          <w:sz w:val="29"/>
          <w:szCs w:val="29"/>
          <w:lang w:eastAsia="en-US"/>
        </w:rPr>
        <w:t>«Бронирование книги»</w:t>
      </w:r>
      <w:r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 - зарезервировать издания из библиотечного фонда. Забронированное издание не выдается другим пользователям в течение 3 рабочих дней. </w:t>
      </w:r>
    </w:p>
    <w:p w:rsidR="00013E25" w:rsidRPr="00013E25" w:rsidRDefault="00013E25" w:rsidP="00013E25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13E25">
        <w:rPr>
          <w:color w:val="000000"/>
          <w:sz w:val="28"/>
          <w:szCs w:val="28"/>
        </w:rPr>
        <w:t>Для Бронирования книг необходимо в произвольной форме отправить Заявку на адреса электронной почты:</w:t>
      </w:r>
    </w:p>
    <w:p w:rsidR="00013E25" w:rsidRPr="00613B54" w:rsidRDefault="00613B54" w:rsidP="00013E25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Еремизино-Борисовская</w:t>
      </w:r>
      <w:proofErr w:type="spellEnd"/>
      <w:r w:rsidR="00013E25" w:rsidRPr="00013E25">
        <w:rPr>
          <w:color w:val="000000"/>
          <w:sz w:val="28"/>
          <w:szCs w:val="28"/>
        </w:rPr>
        <w:t xml:space="preserve"> сельская библиотека:  </w:t>
      </w:r>
      <w:r w:rsidRPr="00613B54">
        <w:rPr>
          <w:color w:val="000000"/>
          <w:sz w:val="28"/>
          <w:szCs w:val="28"/>
        </w:rPr>
        <w:t>erbor-sb@yandex.ru</w:t>
      </w:r>
      <w:bookmarkStart w:id="0" w:name="_GoBack"/>
      <w:bookmarkEnd w:id="0"/>
    </w:p>
    <w:p w:rsidR="00013E25" w:rsidRPr="00013E25" w:rsidRDefault="00013E25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по телефону </w:t>
      </w:r>
      <w:r w:rsidR="00613B54">
        <w:rPr>
          <w:rFonts w:ascii="Times New Roman" w:eastAsiaTheme="minorHAnsi" w:hAnsi="Times New Roman" w:cs="Times New Roman"/>
          <w:sz w:val="29"/>
          <w:szCs w:val="29"/>
          <w:lang w:eastAsia="en-US"/>
        </w:rPr>
        <w:t>8-918-69-45-295</w:t>
      </w:r>
    </w:p>
    <w:p w:rsidR="00013E25" w:rsidRDefault="00013E25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</w:p>
    <w:p w:rsidR="00DD277E" w:rsidRPr="002E2A76" w:rsidRDefault="00013E25" w:rsidP="00DD27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Таким же образом вы можете </w:t>
      </w:r>
      <w:r w:rsidR="00DD277E" w:rsidRPr="002E2A76">
        <w:rPr>
          <w:rFonts w:ascii="Times New Roman" w:eastAsiaTheme="minorHAnsi" w:hAnsi="Times New Roman" w:cs="Times New Roman"/>
          <w:sz w:val="29"/>
          <w:szCs w:val="29"/>
          <w:lang w:eastAsia="en-US"/>
        </w:rPr>
        <w:t>продлить книги.</w:t>
      </w:r>
    </w:p>
    <w:p w:rsidR="0012122E" w:rsidRDefault="0012122E" w:rsidP="00DD2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D277E" w:rsidRDefault="00DD277E" w:rsidP="00DD2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B7B9E">
        <w:rPr>
          <w:rFonts w:ascii="Times New Roman" w:hAnsi="Times New Roman" w:cs="Times New Roman"/>
          <w:b/>
          <w:sz w:val="29"/>
          <w:szCs w:val="29"/>
        </w:rPr>
        <w:t xml:space="preserve">Надеемся, что вы отнесетесь ответственно </w:t>
      </w:r>
    </w:p>
    <w:p w:rsidR="00DD277E" w:rsidRDefault="00DD277E" w:rsidP="00DD277E">
      <w:pPr>
        <w:spacing w:after="0" w:line="240" w:lineRule="auto"/>
        <w:ind w:firstLine="709"/>
        <w:jc w:val="center"/>
      </w:pPr>
      <w:r w:rsidRPr="00CB7B9E">
        <w:rPr>
          <w:rFonts w:ascii="Times New Roman" w:hAnsi="Times New Roman" w:cs="Times New Roman"/>
          <w:b/>
          <w:sz w:val="29"/>
          <w:szCs w:val="29"/>
        </w:rPr>
        <w:t xml:space="preserve">и </w:t>
      </w:r>
      <w:r w:rsidRPr="0060233D">
        <w:rPr>
          <w:rFonts w:ascii="Times New Roman" w:hAnsi="Times New Roman" w:cs="Times New Roman"/>
          <w:b/>
          <w:sz w:val="29"/>
          <w:szCs w:val="29"/>
        </w:rPr>
        <w:t>с</w:t>
      </w:r>
      <w:r w:rsidRPr="00CB7B9E">
        <w:rPr>
          <w:rFonts w:ascii="Times New Roman" w:hAnsi="Times New Roman" w:cs="Times New Roman"/>
          <w:b/>
          <w:sz w:val="29"/>
          <w:szCs w:val="29"/>
        </w:rPr>
        <w:t xml:space="preserve"> пониманием к этим правилам. Берегите себя!</w:t>
      </w:r>
    </w:p>
    <w:p w:rsidR="00DD277E" w:rsidRPr="004876DB" w:rsidRDefault="00DD277E" w:rsidP="00DD277E">
      <w:pPr>
        <w:pStyle w:val="a3"/>
        <w:widowControl/>
        <w:adjustRightInd w:val="0"/>
        <w:snapToGrid w:val="0"/>
        <w:ind w:left="709"/>
        <w:contextualSpacing w:val="0"/>
        <w:jc w:val="both"/>
        <w:rPr>
          <w:sz w:val="28"/>
          <w:szCs w:val="28"/>
        </w:rPr>
      </w:pPr>
    </w:p>
    <w:sectPr w:rsidR="00DD277E" w:rsidRPr="004876DB" w:rsidSect="00623356">
      <w:pgSz w:w="11900" w:h="16840"/>
      <w:pgMar w:top="1156" w:right="664" w:bottom="895" w:left="13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67D76"/>
    <w:multiLevelType w:val="hybridMultilevel"/>
    <w:tmpl w:val="BCE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E7"/>
    <w:multiLevelType w:val="hybridMultilevel"/>
    <w:tmpl w:val="9CE20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0668E"/>
    <w:multiLevelType w:val="hybridMultilevel"/>
    <w:tmpl w:val="6000409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50A641D"/>
    <w:multiLevelType w:val="hybridMultilevel"/>
    <w:tmpl w:val="14A8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B4A59"/>
    <w:multiLevelType w:val="hybridMultilevel"/>
    <w:tmpl w:val="EF20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31E20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57CA7"/>
    <w:multiLevelType w:val="hybridMultilevel"/>
    <w:tmpl w:val="AAB8D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343271"/>
    <w:multiLevelType w:val="hybridMultilevel"/>
    <w:tmpl w:val="22629638"/>
    <w:lvl w:ilvl="0" w:tplc="894A8724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F4552"/>
    <w:multiLevelType w:val="hybridMultilevel"/>
    <w:tmpl w:val="31227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046E8"/>
    <w:multiLevelType w:val="hybridMultilevel"/>
    <w:tmpl w:val="98DE0EA6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4D2F30"/>
    <w:multiLevelType w:val="hybridMultilevel"/>
    <w:tmpl w:val="1B8C2B98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814CD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500D1"/>
    <w:multiLevelType w:val="hybridMultilevel"/>
    <w:tmpl w:val="1546973A"/>
    <w:lvl w:ilvl="0" w:tplc="24C4F0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740DD"/>
    <w:multiLevelType w:val="hybridMultilevel"/>
    <w:tmpl w:val="22324F44"/>
    <w:lvl w:ilvl="0" w:tplc="BD74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60E07"/>
    <w:multiLevelType w:val="hybridMultilevel"/>
    <w:tmpl w:val="A3E07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306065"/>
    <w:multiLevelType w:val="hybridMultilevel"/>
    <w:tmpl w:val="C13E0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AD235E"/>
    <w:multiLevelType w:val="multilevel"/>
    <w:tmpl w:val="D9E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322E1"/>
    <w:multiLevelType w:val="hybridMultilevel"/>
    <w:tmpl w:val="AD40E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A861A1"/>
    <w:multiLevelType w:val="hybridMultilevel"/>
    <w:tmpl w:val="5B0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DF9"/>
    <w:multiLevelType w:val="hybridMultilevel"/>
    <w:tmpl w:val="5392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20"/>
  </w:num>
  <w:num w:numId="13">
    <w:abstractNumId w:val="9"/>
  </w:num>
  <w:num w:numId="14">
    <w:abstractNumId w:val="4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C54"/>
    <w:rsid w:val="00013E25"/>
    <w:rsid w:val="00035B8F"/>
    <w:rsid w:val="00067397"/>
    <w:rsid w:val="000A0FFE"/>
    <w:rsid w:val="000C2436"/>
    <w:rsid w:val="000E2DFA"/>
    <w:rsid w:val="0012122E"/>
    <w:rsid w:val="00140B7F"/>
    <w:rsid w:val="00171350"/>
    <w:rsid w:val="001B1B56"/>
    <w:rsid w:val="001B7AA1"/>
    <w:rsid w:val="001F08AE"/>
    <w:rsid w:val="00244FAC"/>
    <w:rsid w:val="00256834"/>
    <w:rsid w:val="002B0088"/>
    <w:rsid w:val="002F5ADC"/>
    <w:rsid w:val="002F7184"/>
    <w:rsid w:val="00320C54"/>
    <w:rsid w:val="00335ACC"/>
    <w:rsid w:val="00362212"/>
    <w:rsid w:val="00377242"/>
    <w:rsid w:val="00380921"/>
    <w:rsid w:val="003D2B95"/>
    <w:rsid w:val="003E386C"/>
    <w:rsid w:val="004002B5"/>
    <w:rsid w:val="004666EB"/>
    <w:rsid w:val="004876DB"/>
    <w:rsid w:val="004B2392"/>
    <w:rsid w:val="004E5C2A"/>
    <w:rsid w:val="005104FC"/>
    <w:rsid w:val="005231E2"/>
    <w:rsid w:val="00552FE4"/>
    <w:rsid w:val="005A73AC"/>
    <w:rsid w:val="005F4BC9"/>
    <w:rsid w:val="00613B54"/>
    <w:rsid w:val="00613E21"/>
    <w:rsid w:val="00623356"/>
    <w:rsid w:val="006C2CDC"/>
    <w:rsid w:val="0073256C"/>
    <w:rsid w:val="0076468D"/>
    <w:rsid w:val="007F5095"/>
    <w:rsid w:val="00831372"/>
    <w:rsid w:val="0086067A"/>
    <w:rsid w:val="008932AD"/>
    <w:rsid w:val="00893BE3"/>
    <w:rsid w:val="00903037"/>
    <w:rsid w:val="00906F9D"/>
    <w:rsid w:val="00952660"/>
    <w:rsid w:val="0095549E"/>
    <w:rsid w:val="00955780"/>
    <w:rsid w:val="00965C27"/>
    <w:rsid w:val="009917B7"/>
    <w:rsid w:val="009D3D0D"/>
    <w:rsid w:val="00A02413"/>
    <w:rsid w:val="00A075FB"/>
    <w:rsid w:val="00A121F7"/>
    <w:rsid w:val="00A24156"/>
    <w:rsid w:val="00A2789C"/>
    <w:rsid w:val="00A57D89"/>
    <w:rsid w:val="00AB78F4"/>
    <w:rsid w:val="00AD4F14"/>
    <w:rsid w:val="00AD79DF"/>
    <w:rsid w:val="00AF541E"/>
    <w:rsid w:val="00B14406"/>
    <w:rsid w:val="00BC59F2"/>
    <w:rsid w:val="00BD0027"/>
    <w:rsid w:val="00BE3451"/>
    <w:rsid w:val="00C60F23"/>
    <w:rsid w:val="00C9006B"/>
    <w:rsid w:val="00C93174"/>
    <w:rsid w:val="00C97C67"/>
    <w:rsid w:val="00CB0889"/>
    <w:rsid w:val="00CB63BC"/>
    <w:rsid w:val="00CF7412"/>
    <w:rsid w:val="00D16762"/>
    <w:rsid w:val="00D238E1"/>
    <w:rsid w:val="00D40B50"/>
    <w:rsid w:val="00D90B74"/>
    <w:rsid w:val="00DD0286"/>
    <w:rsid w:val="00DD277E"/>
    <w:rsid w:val="00DD603D"/>
    <w:rsid w:val="00E26381"/>
    <w:rsid w:val="00E46154"/>
    <w:rsid w:val="00E67ED9"/>
    <w:rsid w:val="00EC73F4"/>
    <w:rsid w:val="00EF4A77"/>
    <w:rsid w:val="00F450D5"/>
    <w:rsid w:val="00F712DA"/>
    <w:rsid w:val="00F74424"/>
    <w:rsid w:val="00FB35F6"/>
    <w:rsid w:val="00FC5F81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56"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0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20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C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0C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0D5"/>
    <w:rPr>
      <w:color w:val="0000FF" w:themeColor="hyperlink"/>
      <w:u w:val="single"/>
    </w:rPr>
  </w:style>
  <w:style w:type="paragraph" w:customStyle="1" w:styleId="phdr">
    <w:name w:val="phdr"/>
    <w:basedOn w:val="a"/>
    <w:rsid w:val="003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formdes">
    <w:name w:val="transl_form_des"/>
    <w:basedOn w:val="a0"/>
    <w:rsid w:val="00377242"/>
  </w:style>
  <w:style w:type="character" w:customStyle="1" w:styleId="translform">
    <w:name w:val="transl_form"/>
    <w:basedOn w:val="a0"/>
    <w:rsid w:val="00377242"/>
  </w:style>
  <w:style w:type="paragraph" w:styleId="a6">
    <w:name w:val="Title"/>
    <w:basedOn w:val="a"/>
    <w:next w:val="a"/>
    <w:link w:val="a7"/>
    <w:uiPriority w:val="10"/>
    <w:qFormat/>
    <w:rsid w:val="00C90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0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90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90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6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C59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C59F2"/>
  </w:style>
  <w:style w:type="character" w:customStyle="1" w:styleId="10">
    <w:name w:val="Заголовок 1 Знак"/>
    <w:basedOn w:val="a0"/>
    <w:link w:val="1"/>
    <w:uiPriority w:val="9"/>
    <w:rsid w:val="007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правила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правила</dc:title>
  <dc:creator>Ирина</dc:creator>
  <cp:lastModifiedBy>user</cp:lastModifiedBy>
  <cp:revision>29</cp:revision>
  <cp:lastPrinted>2020-07-21T12:22:00Z</cp:lastPrinted>
  <dcterms:created xsi:type="dcterms:W3CDTF">2020-07-16T08:37:00Z</dcterms:created>
  <dcterms:modified xsi:type="dcterms:W3CDTF">2020-07-22T12:07:00Z</dcterms:modified>
</cp:coreProperties>
</file>