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4"/>
      </w:tblGrid>
      <w:tr w:rsidR="005869FE" w:rsidTr="00286A16">
        <w:tc>
          <w:tcPr>
            <w:tcW w:w="5070" w:type="dxa"/>
          </w:tcPr>
          <w:p w:rsidR="005869FE" w:rsidRDefault="005869FE" w:rsidP="00586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</w:t>
            </w:r>
          </w:p>
          <w:p w:rsidR="00286A16" w:rsidRDefault="00286A16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от _________  № ______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869FE" w:rsidRPr="008907F5" w:rsidRDefault="001C4F9E" w:rsidP="005869F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5869FE"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 w:rsidR="0004292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 w:rsidR="005869FE"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hyperlink w:anchor="sub_1000" w:history="1">
              <w:r w:rsidRPr="008907F5">
                <w:rPr>
                  <w:rStyle w:val="a5"/>
                  <w:rFonts w:ascii="Times New Roman" w:hAnsi="Times New Roman" w:cs="Times New Roman"/>
                  <w:bCs/>
                  <w:color w:val="auto"/>
                  <w:sz w:val="28"/>
                  <w:szCs w:val="28"/>
                </w:rPr>
                <w:t>Порядку</w:t>
              </w:r>
            </w:hyperlink>
            <w:r w:rsidR="008D0ECE">
              <w:t xml:space="preserve"> 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принятия решения о разработке, формирования, реализации и оценки эффективности реализации муниципальных программ </w:t>
            </w:r>
            <w:r w:rsidR="00286A1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Еремизино-Борисовского сельского поселения Тихорецкого района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, утвержденному постановлением администрации </w:t>
            </w:r>
            <w:r w:rsidR="00286A1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  <w:u w:val="single"/>
              </w:rPr>
            </w:pPr>
            <w:r w:rsidRPr="008907F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от </w:t>
            </w:r>
            <w:r w:rsidR="00286A16" w:rsidRPr="008D0EC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12.09</w:t>
            </w:r>
            <w:r w:rsidRPr="008D0EC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.2014</w:t>
            </w:r>
            <w:r w:rsidR="001C4F9E" w:rsidRPr="008D0EC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года</w:t>
            </w:r>
            <w:r w:rsidRPr="008907F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 №  </w:t>
            </w:r>
            <w:r w:rsidR="00286A16" w:rsidRPr="008D0EC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67</w:t>
            </w:r>
          </w:p>
          <w:p w:rsidR="00286A16" w:rsidRDefault="005869FE" w:rsidP="005869FE">
            <w:pPr>
              <w:ind w:firstLine="33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(в редакции постановления     администрации </w:t>
            </w:r>
            <w:r w:rsidR="00286A1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  <w:p w:rsidR="005869FE" w:rsidRDefault="005869FE" w:rsidP="005869FE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от ________ № ______)</w:t>
            </w:r>
          </w:p>
        </w:tc>
      </w:tr>
    </w:tbl>
    <w:p w:rsidR="005869FE" w:rsidRDefault="005869FE" w:rsidP="005869FE">
      <w:pPr>
        <w:rPr>
          <w:rFonts w:ascii="Times New Roman" w:hAnsi="Times New Roman" w:cs="Times New Roman"/>
          <w:sz w:val="28"/>
          <w:szCs w:val="28"/>
        </w:rPr>
      </w:pPr>
    </w:p>
    <w:p w:rsidR="0004292A" w:rsidRDefault="0004292A" w:rsidP="005869FE">
      <w:pPr>
        <w:rPr>
          <w:rFonts w:ascii="Times New Roman" w:hAnsi="Times New Roman" w:cs="Times New Roman"/>
          <w:sz w:val="28"/>
          <w:szCs w:val="28"/>
        </w:rPr>
      </w:pPr>
    </w:p>
    <w:p w:rsidR="005869FE" w:rsidRDefault="005869FE" w:rsidP="005869F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5869FE" w:rsidRDefault="005869FE" w:rsidP="005869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«________________________________________________________________»</w:t>
      </w:r>
    </w:p>
    <w:p w:rsidR="005869FE" w:rsidRPr="005869FE" w:rsidRDefault="005869FE" w:rsidP="005869FE">
      <w:pPr>
        <w:ind w:firstLine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20"/>
        <w:gridCol w:w="1400"/>
        <w:gridCol w:w="1680"/>
        <w:gridCol w:w="1260"/>
        <w:gridCol w:w="1400"/>
        <w:gridCol w:w="1379"/>
      </w:tblGrid>
      <w:tr w:rsidR="005869FE" w:rsidRPr="005869FE" w:rsidTr="005869FE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Годы реализации</w:t>
            </w:r>
          </w:p>
        </w:tc>
        <w:tc>
          <w:tcPr>
            <w:tcW w:w="7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Объем финансирования, тыс. рублей</w:t>
            </w:r>
          </w:p>
        </w:tc>
      </w:tr>
      <w:tr w:rsidR="005869FE" w:rsidRPr="005869FE" w:rsidTr="005869FE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5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 разрезе источников финансирования</w:t>
            </w:r>
          </w:p>
        </w:tc>
      </w:tr>
      <w:tr w:rsidR="005869FE" w:rsidRPr="005869FE" w:rsidTr="005869FE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местные бюджеты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6</w:t>
            </w: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spacing w:before="108" w:after="108"/>
              <w:ind w:firstLine="0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color w:val="26282F"/>
              </w:rPr>
            </w:pPr>
            <w:r w:rsidRPr="005869FE">
              <w:rPr>
                <w:rFonts w:ascii="Times New Roman" w:eastAsiaTheme="minorEastAsia" w:hAnsi="Times New Roman" w:cs="Times New Roman"/>
                <w:bCs/>
                <w:color w:val="26282F"/>
              </w:rPr>
              <w:t>Основные мероприятия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 по основным мероприятиям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Подпрограмма </w:t>
            </w:r>
            <w:r>
              <w:rPr>
                <w:rFonts w:ascii="Times New Roman" w:eastAsiaTheme="minorEastAsia" w:hAnsi="Times New Roman" w:cs="Times New Roman"/>
              </w:rPr>
              <w:t>№</w:t>
            </w:r>
            <w:r w:rsidRPr="005869FE">
              <w:rPr>
                <w:rFonts w:ascii="Times New Roman" w:eastAsiaTheme="minorEastAsia" w:hAnsi="Times New Roman" w:cs="Times New Roman"/>
              </w:rPr>
              <w:t xml:space="preserve"> 1 </w:t>
            </w:r>
            <w:r>
              <w:rPr>
                <w:rFonts w:ascii="Times New Roman" w:eastAsiaTheme="minorEastAsia" w:hAnsi="Times New Roman" w:cs="Times New Roman"/>
              </w:rPr>
              <w:t>«</w:t>
            </w:r>
            <w:r w:rsidRPr="005869FE">
              <w:rPr>
                <w:rFonts w:ascii="Times New Roman" w:eastAsiaTheme="minorEastAsia" w:hAnsi="Times New Roman" w:cs="Times New Roman"/>
              </w:rPr>
              <w:t>___________________________________________</w:t>
            </w:r>
            <w:r>
              <w:rPr>
                <w:rFonts w:ascii="Times New Roman" w:eastAsiaTheme="minorEastAsia" w:hAnsi="Times New Roman" w:cs="Times New Roman"/>
              </w:rPr>
              <w:t>»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Всего по </w:t>
            </w:r>
            <w:r w:rsidRPr="005869FE">
              <w:rPr>
                <w:rFonts w:ascii="Times New Roman" w:eastAsiaTheme="minorEastAsia" w:hAnsi="Times New Roman" w:cs="Times New Roman"/>
              </w:rPr>
              <w:lastRenderedPageBreak/>
              <w:t>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lastRenderedPageBreak/>
              <w:t xml:space="preserve">Подпрограмма </w:t>
            </w:r>
            <w:r>
              <w:rPr>
                <w:rFonts w:ascii="Times New Roman" w:eastAsiaTheme="minorEastAsia" w:hAnsi="Times New Roman" w:cs="Times New Roman"/>
              </w:rPr>
              <w:t>№</w:t>
            </w:r>
            <w:r w:rsidRPr="005869FE">
              <w:rPr>
                <w:rFonts w:ascii="Times New Roman" w:eastAsiaTheme="minorEastAsia" w:hAnsi="Times New Roman" w:cs="Times New Roman"/>
              </w:rPr>
              <w:t xml:space="preserve"> 2 </w:t>
            </w:r>
            <w:r>
              <w:rPr>
                <w:rFonts w:ascii="Times New Roman" w:eastAsiaTheme="minorEastAsia" w:hAnsi="Times New Roman" w:cs="Times New Roman"/>
              </w:rPr>
              <w:t>«</w:t>
            </w:r>
            <w:r w:rsidRPr="005869FE">
              <w:rPr>
                <w:rFonts w:ascii="Times New Roman" w:eastAsiaTheme="minorEastAsia" w:hAnsi="Times New Roman" w:cs="Times New Roman"/>
              </w:rPr>
              <w:t>___________________________________________</w:t>
            </w:r>
            <w:r>
              <w:rPr>
                <w:rFonts w:ascii="Times New Roman" w:eastAsiaTheme="minorEastAsia" w:hAnsi="Times New Roman" w:cs="Times New Roman"/>
              </w:rPr>
              <w:t>»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Подпрограмма </w:t>
            </w:r>
            <w:r>
              <w:rPr>
                <w:rFonts w:ascii="Times New Roman" w:eastAsiaTheme="minorEastAsia" w:hAnsi="Times New Roman" w:cs="Times New Roman"/>
              </w:rPr>
              <w:t>№</w:t>
            </w:r>
            <w:r w:rsidRPr="005869FE">
              <w:rPr>
                <w:rFonts w:ascii="Times New Roman" w:eastAsiaTheme="minorEastAsia" w:hAnsi="Times New Roman" w:cs="Times New Roman"/>
              </w:rPr>
              <w:t xml:space="preserve"> N </w:t>
            </w:r>
            <w:r>
              <w:rPr>
                <w:rFonts w:ascii="Times New Roman" w:eastAsiaTheme="minorEastAsia" w:hAnsi="Times New Roman" w:cs="Times New Roman"/>
              </w:rPr>
              <w:t>«</w:t>
            </w:r>
            <w:r w:rsidRPr="005869FE">
              <w:rPr>
                <w:rFonts w:ascii="Times New Roman" w:eastAsiaTheme="minorEastAsia" w:hAnsi="Times New Roman" w:cs="Times New Roman"/>
              </w:rPr>
              <w:t>___________________________________________</w:t>
            </w:r>
            <w:r>
              <w:rPr>
                <w:rFonts w:ascii="Times New Roman" w:eastAsiaTheme="minorEastAsia" w:hAnsi="Times New Roman" w:cs="Times New Roman"/>
              </w:rPr>
              <w:t>»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spacing w:before="108" w:after="108"/>
              <w:ind w:firstLine="0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color w:val="26282F"/>
              </w:rPr>
            </w:pPr>
            <w:r w:rsidRPr="005869FE">
              <w:rPr>
                <w:rFonts w:ascii="Times New Roman" w:eastAsiaTheme="minorEastAsia" w:hAnsi="Times New Roman" w:cs="Times New Roman"/>
                <w:bCs/>
                <w:color w:val="26282F"/>
              </w:rPr>
              <w:t xml:space="preserve">Общий объем финансирования по </w:t>
            </w:r>
            <w:r>
              <w:rPr>
                <w:rFonts w:ascii="Times New Roman" w:eastAsiaTheme="minorEastAsia" w:hAnsi="Times New Roman" w:cs="Times New Roman"/>
                <w:bCs/>
                <w:color w:val="26282F"/>
              </w:rPr>
              <w:t>мун</w:t>
            </w:r>
            <w:r w:rsidR="0004292A">
              <w:rPr>
                <w:rFonts w:ascii="Times New Roman" w:eastAsiaTheme="minorEastAsia" w:hAnsi="Times New Roman" w:cs="Times New Roman"/>
                <w:bCs/>
                <w:color w:val="26282F"/>
              </w:rPr>
              <w:t>и</w:t>
            </w:r>
            <w:r>
              <w:rPr>
                <w:rFonts w:ascii="Times New Roman" w:eastAsiaTheme="minorEastAsia" w:hAnsi="Times New Roman" w:cs="Times New Roman"/>
                <w:bCs/>
                <w:color w:val="26282F"/>
              </w:rPr>
              <w:t>ципальн</w:t>
            </w:r>
            <w:r w:rsidRPr="005869FE">
              <w:rPr>
                <w:rFonts w:ascii="Times New Roman" w:eastAsiaTheme="minorEastAsia" w:hAnsi="Times New Roman" w:cs="Times New Roman"/>
                <w:bCs/>
                <w:color w:val="26282F"/>
              </w:rPr>
              <w:t>ой программе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04292A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Всего по </w:t>
            </w:r>
            <w:r w:rsidR="0004292A">
              <w:rPr>
                <w:rFonts w:ascii="Times New Roman" w:eastAsiaTheme="minorEastAsia" w:hAnsi="Times New Roman" w:cs="Times New Roman"/>
              </w:rPr>
              <w:t>муниципаль</w:t>
            </w:r>
            <w:r w:rsidRPr="005869FE">
              <w:rPr>
                <w:rFonts w:ascii="Times New Roman" w:eastAsiaTheme="minorEastAsia" w:hAnsi="Times New Roman" w:cs="Times New Roman"/>
              </w:rPr>
              <w:t>ной 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  <w:p w:rsidR="001C4F9E" w:rsidRDefault="001C4F9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  <w:p w:rsidR="001C4F9E" w:rsidRPr="005869FE" w:rsidRDefault="001C4F9E" w:rsidP="001C4F9E">
            <w:pPr>
              <w:ind w:firstLine="0"/>
              <w:rPr>
                <w:rFonts w:ascii="Times New Roman" w:eastAsiaTheme="minorEastAsia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</w:rPr>
              <w:t xml:space="preserve">                 »</w:t>
            </w:r>
          </w:p>
        </w:tc>
      </w:tr>
    </w:tbl>
    <w:p w:rsidR="005869FE" w:rsidRDefault="005869FE" w:rsidP="0004292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69FE" w:rsidRDefault="005869FE" w:rsidP="0004292A">
      <w:pPr>
        <w:rPr>
          <w:rFonts w:ascii="Times New Roman" w:hAnsi="Times New Roman" w:cs="Times New Roman"/>
          <w:sz w:val="28"/>
          <w:szCs w:val="28"/>
        </w:rPr>
      </w:pPr>
    </w:p>
    <w:p w:rsidR="0004292A" w:rsidRDefault="00286A16" w:rsidP="0004292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286A16" w:rsidRPr="00286A16" w:rsidRDefault="00286A16" w:rsidP="0004292A">
      <w:pPr>
        <w:ind w:firstLine="0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286A16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Еремизино-Борисовского сельского поселения </w:t>
      </w:r>
    </w:p>
    <w:p w:rsidR="00286A16" w:rsidRPr="00286A16" w:rsidRDefault="00286A16" w:rsidP="0004292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86A16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Тихорецкого района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О.А.Баюра</w:t>
      </w:r>
    </w:p>
    <w:sectPr w:rsidR="00286A16" w:rsidRPr="00286A16" w:rsidSect="0004292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182" w:rsidRDefault="00530182" w:rsidP="0004292A">
      <w:r>
        <w:separator/>
      </w:r>
    </w:p>
  </w:endnote>
  <w:endnote w:type="continuationSeparator" w:id="1">
    <w:p w:rsidR="00530182" w:rsidRDefault="00530182" w:rsidP="00042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182" w:rsidRDefault="00530182" w:rsidP="0004292A">
      <w:r>
        <w:separator/>
      </w:r>
    </w:p>
  </w:footnote>
  <w:footnote w:type="continuationSeparator" w:id="1">
    <w:p w:rsidR="00530182" w:rsidRDefault="00530182" w:rsidP="000429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927241"/>
    </w:sdtPr>
    <w:sdtEndPr>
      <w:rPr>
        <w:rFonts w:ascii="Times New Roman" w:hAnsi="Times New Roman" w:cs="Times New Roman"/>
        <w:sz w:val="22"/>
        <w:szCs w:val="22"/>
      </w:rPr>
    </w:sdtEndPr>
    <w:sdtContent>
      <w:p w:rsidR="0004292A" w:rsidRPr="0004292A" w:rsidRDefault="001C496B">
        <w:pPr>
          <w:pStyle w:val="a6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04292A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04292A" w:rsidRPr="0004292A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4292A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8D0ECE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04292A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04292A" w:rsidRDefault="0004292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33C"/>
    <w:rsid w:val="0004292A"/>
    <w:rsid w:val="000B533C"/>
    <w:rsid w:val="001C496B"/>
    <w:rsid w:val="001C4F9E"/>
    <w:rsid w:val="0020291C"/>
    <w:rsid w:val="00286A16"/>
    <w:rsid w:val="00320491"/>
    <w:rsid w:val="00530182"/>
    <w:rsid w:val="005869FE"/>
    <w:rsid w:val="00874E0D"/>
    <w:rsid w:val="008D0ECE"/>
    <w:rsid w:val="00BB2053"/>
    <w:rsid w:val="00CA0046"/>
    <w:rsid w:val="00E92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5869FE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5869FE"/>
    <w:rPr>
      <w:b w:val="0"/>
      <w:bCs w:val="0"/>
      <w:color w:val="106BBE"/>
    </w:rPr>
  </w:style>
  <w:style w:type="paragraph" w:styleId="a6">
    <w:name w:val="header"/>
    <w:basedOn w:val="a"/>
    <w:link w:val="a7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86A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6A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5869FE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5869FE"/>
    <w:rPr>
      <w:b w:val="0"/>
      <w:bCs w:val="0"/>
      <w:color w:val="106BBE"/>
    </w:rPr>
  </w:style>
  <w:style w:type="paragraph" w:styleId="a6">
    <w:name w:val="header"/>
    <w:basedOn w:val="a"/>
    <w:link w:val="a7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Кусакина М.А.</dc:creator>
  <cp:keywords/>
  <dc:description/>
  <cp:lastModifiedBy>user</cp:lastModifiedBy>
  <cp:revision>8</cp:revision>
  <cp:lastPrinted>2015-10-09T11:13:00Z</cp:lastPrinted>
  <dcterms:created xsi:type="dcterms:W3CDTF">2015-06-25T05:50:00Z</dcterms:created>
  <dcterms:modified xsi:type="dcterms:W3CDTF">2015-10-09T11:13:00Z</dcterms:modified>
</cp:coreProperties>
</file>